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C3F1C" w14:textId="77777777" w:rsidR="004C4D6A" w:rsidRPr="00265C10" w:rsidRDefault="004C4D6A" w:rsidP="00265C10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  <w:r w:rsidRPr="00265C10">
        <w:rPr>
          <w:rFonts w:eastAsia="Times New Roman" w:cs="Times New Roman"/>
          <w:b/>
          <w:bCs/>
          <w:color w:val="333333"/>
          <w:szCs w:val="28"/>
          <w:lang w:eastAsia="ru-RU"/>
        </w:rPr>
        <w:t>Управление образования администрации Буденновского муниципального округа</w:t>
      </w:r>
    </w:p>
    <w:p w14:paraId="423F6A85" w14:textId="2771D670" w:rsidR="004C4D6A" w:rsidRPr="00265C10" w:rsidRDefault="004C4D6A" w:rsidP="00265C10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265C10">
        <w:rPr>
          <w:rFonts w:eastAsia="Times New Roman" w:cs="Times New Roman"/>
          <w:color w:val="333333"/>
          <w:sz w:val="24"/>
          <w:szCs w:val="24"/>
          <w:lang w:eastAsia="ru-RU"/>
        </w:rPr>
        <w:br/>
        <w:t>  </w:t>
      </w:r>
      <w:hyperlink r:id="rId5" w:tgtFrame="_blank" w:history="1">
        <w:r w:rsidRPr="00265C10">
          <w:rPr>
            <w:rFonts w:eastAsia="Times New Roman" w:cs="Times New Roman"/>
            <w:b/>
            <w:bCs/>
            <w:color w:val="66CC33"/>
            <w:sz w:val="24"/>
            <w:szCs w:val="24"/>
            <w:u w:val="single"/>
            <w:lang w:eastAsia="ru-RU"/>
          </w:rPr>
          <w:t>СТРАТЕГИЯ </w:t>
        </w:r>
      </w:hyperlink>
      <w:hyperlink r:id="rId6" w:tgtFrame="_blank" w:history="1">
        <w:r w:rsidRPr="00265C10">
          <w:rPr>
            <w:rFonts w:eastAsia="Times New Roman" w:cs="Times New Roman"/>
            <w:b/>
            <w:bCs/>
            <w:color w:val="66CC33"/>
            <w:sz w:val="24"/>
            <w:szCs w:val="24"/>
            <w:u w:val="single"/>
            <w:lang w:eastAsia="ru-RU"/>
          </w:rPr>
          <w:t>РАЗВИТИЯ </w:t>
        </w:r>
      </w:hyperlink>
      <w:r w:rsidRPr="00265C10">
        <w:rPr>
          <w:rFonts w:eastAsia="Times New Roman" w:cs="Times New Roman"/>
          <w:color w:val="333333"/>
          <w:sz w:val="24"/>
          <w:szCs w:val="24"/>
          <w:lang w:eastAsia="ru-RU"/>
        </w:rPr>
        <w:t>ОБРАЗОВАНИЯ ДЕТЕЙ С ОГРАНИЧЕННЫМИ ВОЗМОЖНОСТЯМИ ЗДОРОВЬЯ И ДЕТЕЙ С ИНВАЛИДНОСТЬЮ В БУДЕННОВСКОМ МУНИЦИПАЛЬНОМ РАЙОНЕ НА ПЕРИОД ДО 2030 ГОДА</w:t>
      </w:r>
    </w:p>
    <w:p w14:paraId="15E64FB4" w14:textId="77777777" w:rsidR="004C4D6A" w:rsidRPr="00265C10" w:rsidRDefault="004C4D6A" w:rsidP="00265C10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265C10">
        <w:rPr>
          <w:rFonts w:eastAsia="Times New Roman" w:cs="Times New Roman"/>
          <w:color w:val="333333"/>
          <w:sz w:val="24"/>
          <w:szCs w:val="24"/>
          <w:lang w:eastAsia="ru-RU"/>
        </w:rPr>
        <w:t> </w:t>
      </w:r>
    </w:p>
    <w:p w14:paraId="3F8C68A2" w14:textId="77777777" w:rsidR="004C4D6A" w:rsidRPr="00265C10" w:rsidRDefault="00000000" w:rsidP="00265C10">
      <w:pPr>
        <w:numPr>
          <w:ilvl w:val="0"/>
          <w:numId w:val="2"/>
        </w:numPr>
        <w:shd w:val="clear" w:color="auto" w:fill="FFFFFF"/>
        <w:spacing w:after="0"/>
        <w:ind w:left="0"/>
        <w:rPr>
          <w:rFonts w:eastAsia="Times New Roman" w:cs="Times New Roman"/>
          <w:color w:val="333333"/>
          <w:sz w:val="24"/>
          <w:szCs w:val="24"/>
          <w:lang w:eastAsia="ru-RU"/>
        </w:rPr>
      </w:pPr>
      <w:hyperlink r:id="rId7" w:tgtFrame="_blank" w:history="1">
        <w:r w:rsidR="004C4D6A" w:rsidRPr="00265C10">
          <w:rPr>
            <w:rFonts w:eastAsia="Times New Roman" w:cs="Times New Roman"/>
            <w:b/>
            <w:bCs/>
            <w:color w:val="66CC33"/>
            <w:sz w:val="24"/>
            <w:szCs w:val="24"/>
            <w:u w:val="single"/>
            <w:lang w:eastAsia="ru-RU"/>
          </w:rPr>
          <w:t>Межведомственный комплексный план </w:t>
        </w:r>
      </w:hyperlink>
      <w:r w:rsidR="004C4D6A" w:rsidRPr="00265C10">
        <w:rPr>
          <w:rFonts w:eastAsia="Times New Roman" w:cs="Times New Roman"/>
          <w:color w:val="333333"/>
          <w:sz w:val="24"/>
          <w:szCs w:val="24"/>
          <w:lang w:eastAsia="ru-RU"/>
        </w:rPr>
        <w:t>(дорожная карта) мероприятий по 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в Буденновском муниципальном округе на долгосрочный период (до 2030 года)</w:t>
      </w:r>
    </w:p>
    <w:p w14:paraId="2CAB32A9" w14:textId="77777777" w:rsidR="004C4D6A" w:rsidRPr="00265C10" w:rsidRDefault="004C4D6A" w:rsidP="00265C10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265C10">
        <w:rPr>
          <w:rFonts w:eastAsia="Times New Roman" w:cs="Times New Roman"/>
          <w:color w:val="333333"/>
          <w:sz w:val="24"/>
          <w:szCs w:val="24"/>
          <w:lang w:eastAsia="ru-RU"/>
        </w:rPr>
        <w:t> </w:t>
      </w:r>
    </w:p>
    <w:p w14:paraId="3EC3531D" w14:textId="77777777" w:rsidR="004C4D6A" w:rsidRPr="00265C10" w:rsidRDefault="00000000" w:rsidP="00265C10">
      <w:pPr>
        <w:numPr>
          <w:ilvl w:val="0"/>
          <w:numId w:val="4"/>
        </w:numPr>
        <w:shd w:val="clear" w:color="auto" w:fill="FFFFFF"/>
        <w:spacing w:after="0"/>
        <w:ind w:left="0"/>
        <w:rPr>
          <w:rFonts w:eastAsia="Times New Roman" w:cs="Times New Roman"/>
          <w:color w:val="333333"/>
          <w:sz w:val="24"/>
          <w:szCs w:val="24"/>
          <w:lang w:eastAsia="ru-RU"/>
        </w:rPr>
      </w:pPr>
      <w:hyperlink r:id="rId8" w:tgtFrame="_blank" w:history="1">
        <w:r w:rsidR="004C4D6A" w:rsidRPr="00265C10">
          <w:rPr>
            <w:rFonts w:eastAsia="Times New Roman" w:cs="Times New Roman"/>
            <w:b/>
            <w:bCs/>
            <w:color w:val="66CC33"/>
            <w:sz w:val="24"/>
            <w:szCs w:val="24"/>
            <w:u w:val="single"/>
            <w:lang w:eastAsia="ru-RU"/>
          </w:rPr>
          <w:t>ДОРОЖНАЯ КАРТА </w:t>
        </w:r>
      </w:hyperlink>
      <w:r w:rsidR="004C4D6A" w:rsidRPr="00265C10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по обеспечению введения и реализации федерального государственного образовательного стандарта начального общего образования обучающихся с ограниченными возможностями </w:t>
      </w:r>
      <w:proofErr w:type="gramStart"/>
      <w:r w:rsidR="004C4D6A" w:rsidRPr="00265C10">
        <w:rPr>
          <w:rFonts w:eastAsia="Times New Roman" w:cs="Times New Roman"/>
          <w:color w:val="333333"/>
          <w:sz w:val="24"/>
          <w:szCs w:val="24"/>
          <w:lang w:eastAsia="ru-RU"/>
        </w:rPr>
        <w:t>здоровья  в</w:t>
      </w:r>
      <w:proofErr w:type="gramEnd"/>
      <w:r w:rsidR="004C4D6A" w:rsidRPr="00265C10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Буденновском муниципальном районе на 2016-2026 </w:t>
      </w:r>
      <w:proofErr w:type="spellStart"/>
      <w:r w:rsidR="004C4D6A" w:rsidRPr="00265C10">
        <w:rPr>
          <w:rFonts w:eastAsia="Times New Roman" w:cs="Times New Roman"/>
          <w:color w:val="333333"/>
          <w:sz w:val="24"/>
          <w:szCs w:val="24"/>
          <w:lang w:eastAsia="ru-RU"/>
        </w:rPr>
        <w:t>г.г</w:t>
      </w:r>
      <w:proofErr w:type="spellEnd"/>
      <w:r w:rsidR="004C4D6A" w:rsidRPr="00265C10">
        <w:rPr>
          <w:rFonts w:eastAsia="Times New Roman" w:cs="Times New Roman"/>
          <w:color w:val="333333"/>
          <w:sz w:val="24"/>
          <w:szCs w:val="24"/>
          <w:lang w:eastAsia="ru-RU"/>
        </w:rPr>
        <w:t>. (далее – ФГОС ОВЗ)</w:t>
      </w:r>
    </w:p>
    <w:p w14:paraId="66585194" w14:textId="77777777" w:rsidR="004C4D6A" w:rsidRPr="00265C10" w:rsidRDefault="004C4D6A" w:rsidP="00265C10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265C10">
        <w:rPr>
          <w:rFonts w:eastAsia="Times New Roman" w:cs="Times New Roman"/>
          <w:color w:val="333333"/>
          <w:sz w:val="24"/>
          <w:szCs w:val="24"/>
          <w:lang w:eastAsia="ru-RU"/>
        </w:rPr>
        <w:t> </w:t>
      </w:r>
    </w:p>
    <w:p w14:paraId="653E96FF" w14:textId="77777777" w:rsidR="004C4D6A" w:rsidRPr="00265C10" w:rsidRDefault="00000000" w:rsidP="00265C10">
      <w:pPr>
        <w:numPr>
          <w:ilvl w:val="0"/>
          <w:numId w:val="5"/>
        </w:numPr>
        <w:shd w:val="clear" w:color="auto" w:fill="FFFFFF"/>
        <w:spacing w:after="0"/>
        <w:ind w:left="0"/>
        <w:rPr>
          <w:rFonts w:eastAsia="Times New Roman" w:cs="Times New Roman"/>
          <w:color w:val="333333"/>
          <w:sz w:val="24"/>
          <w:szCs w:val="24"/>
          <w:lang w:eastAsia="ru-RU"/>
        </w:rPr>
      </w:pPr>
      <w:hyperlink r:id="rId9" w:tgtFrame="_blank" w:history="1">
        <w:r w:rsidR="004C4D6A" w:rsidRPr="00265C10">
          <w:rPr>
            <w:rFonts w:eastAsia="Times New Roman" w:cs="Times New Roman"/>
            <w:b/>
            <w:bCs/>
            <w:color w:val="66CC33"/>
            <w:sz w:val="24"/>
            <w:szCs w:val="24"/>
            <w:u w:val="single"/>
            <w:lang w:eastAsia="ru-RU"/>
          </w:rPr>
          <w:t>ПРИКАЗ</w:t>
        </w:r>
      </w:hyperlink>
      <w:r w:rsidR="004C4D6A" w:rsidRPr="00265C10">
        <w:rPr>
          <w:rFonts w:eastAsia="Times New Roman" w:cs="Times New Roman"/>
          <w:color w:val="333333"/>
          <w:sz w:val="24"/>
          <w:szCs w:val="24"/>
          <w:lang w:eastAsia="ru-RU"/>
        </w:rPr>
        <w:t xml:space="preserve"> от 31 августа 2022 </w:t>
      </w:r>
      <w:proofErr w:type="gramStart"/>
      <w:r w:rsidR="004C4D6A" w:rsidRPr="00265C10">
        <w:rPr>
          <w:rFonts w:eastAsia="Times New Roman" w:cs="Times New Roman"/>
          <w:color w:val="333333"/>
          <w:sz w:val="24"/>
          <w:szCs w:val="24"/>
          <w:lang w:eastAsia="ru-RU"/>
        </w:rPr>
        <w:t>года  №</w:t>
      </w:r>
      <w:proofErr w:type="gramEnd"/>
      <w:r w:rsidR="004C4D6A" w:rsidRPr="00265C10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434/2 ОД «Об утверждении Положения об организации обучения и воспитания детей- инвалидов и детей с ограниченными возможностями здоровья в образовательных организациях Буденновского муниципального округа»</w:t>
      </w:r>
    </w:p>
    <w:p w14:paraId="651367B2" w14:textId="5AE2095D" w:rsidR="004C4D6A" w:rsidRPr="00265C10" w:rsidRDefault="004C4D6A" w:rsidP="00265C10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265C10">
        <w:rPr>
          <w:rFonts w:eastAsia="Times New Roman" w:cs="Times New Roman"/>
          <w:color w:val="333333"/>
          <w:sz w:val="24"/>
          <w:szCs w:val="24"/>
          <w:lang w:eastAsia="ru-RU"/>
        </w:rPr>
        <w:t> </w:t>
      </w:r>
    </w:p>
    <w:p w14:paraId="347E049C" w14:textId="77777777" w:rsidR="004C4D6A" w:rsidRPr="00265C10" w:rsidRDefault="00000000" w:rsidP="00265C10">
      <w:pPr>
        <w:numPr>
          <w:ilvl w:val="0"/>
          <w:numId w:val="7"/>
        </w:numPr>
        <w:shd w:val="clear" w:color="auto" w:fill="FFFFFF"/>
        <w:spacing w:after="0"/>
        <w:ind w:left="0"/>
        <w:rPr>
          <w:rFonts w:eastAsia="Times New Roman" w:cs="Times New Roman"/>
          <w:color w:val="333333"/>
          <w:sz w:val="24"/>
          <w:szCs w:val="24"/>
          <w:lang w:eastAsia="ru-RU"/>
        </w:rPr>
      </w:pPr>
      <w:hyperlink r:id="rId10" w:tgtFrame="_blank" w:history="1">
        <w:r w:rsidR="004C4D6A" w:rsidRPr="00265C10">
          <w:rPr>
            <w:rFonts w:eastAsia="Times New Roman" w:cs="Times New Roman"/>
            <w:b/>
            <w:bCs/>
            <w:color w:val="66CC33"/>
            <w:sz w:val="24"/>
            <w:szCs w:val="24"/>
            <w:u w:val="single"/>
            <w:lang w:eastAsia="ru-RU"/>
          </w:rPr>
          <w:t>ПРИКАЗ</w:t>
        </w:r>
      </w:hyperlink>
      <w:r w:rsidR="004C4D6A" w:rsidRPr="00265C10">
        <w:rPr>
          <w:rFonts w:eastAsia="Times New Roman" w:cs="Times New Roman"/>
          <w:color w:val="333333"/>
          <w:sz w:val="24"/>
          <w:szCs w:val="24"/>
          <w:lang w:eastAsia="ru-RU"/>
        </w:rPr>
        <w:t> от 31 августа 2022 года № 434/1 ОД "Об утверждении Положения об организации обучения и воспитания детей с ограниченными возможностями здоровья на дому в 2022-2023 учебном году"</w:t>
      </w:r>
    </w:p>
    <w:p w14:paraId="1465E248" w14:textId="13FE1330" w:rsidR="004C4D6A" w:rsidRPr="00265C10" w:rsidRDefault="004C4D6A" w:rsidP="00265C10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77D9EA92" w14:textId="3B4701ED" w:rsidR="004C4D6A" w:rsidRPr="00265C10" w:rsidRDefault="004C4D6A" w:rsidP="00265C10">
      <w:pPr>
        <w:numPr>
          <w:ilvl w:val="0"/>
          <w:numId w:val="9"/>
        </w:numPr>
        <w:shd w:val="clear" w:color="auto" w:fill="FFFFFF"/>
        <w:spacing w:after="0"/>
        <w:ind w:left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265C10">
        <w:rPr>
          <w:rFonts w:eastAsia="Times New Roman" w:cs="Times New Roman"/>
          <w:color w:val="333333"/>
          <w:sz w:val="24"/>
          <w:szCs w:val="24"/>
          <w:lang w:eastAsia="ru-RU"/>
        </w:rPr>
        <w:t> </w:t>
      </w:r>
      <w:hyperlink r:id="rId11" w:tgtFrame="_blank" w:history="1">
        <w:r w:rsidRPr="00265C10">
          <w:rPr>
            <w:rFonts w:eastAsia="Times New Roman" w:cs="Times New Roman"/>
            <w:b/>
            <w:bCs/>
            <w:color w:val="66CC33"/>
            <w:sz w:val="24"/>
            <w:szCs w:val="24"/>
            <w:u w:val="single"/>
            <w:lang w:eastAsia="ru-RU"/>
          </w:rPr>
          <w:t>СВЕДЕНИЯ </w:t>
        </w:r>
      </w:hyperlink>
      <w:r w:rsidRPr="00265C10">
        <w:rPr>
          <w:rFonts w:eastAsia="Times New Roman" w:cs="Times New Roman"/>
          <w:color w:val="333333"/>
          <w:sz w:val="24"/>
          <w:szCs w:val="24"/>
          <w:lang w:eastAsia="ru-RU"/>
        </w:rPr>
        <w:t>об актуализированной информации о приоритетных объектах и услугах в приоритетных сферах жизнедеятельности для инвалидов и других маломобильных групп населения на портале Ставропольского края «</w:t>
      </w:r>
      <w:proofErr w:type="gramStart"/>
      <w:r w:rsidRPr="00265C10">
        <w:rPr>
          <w:rFonts w:eastAsia="Times New Roman" w:cs="Times New Roman"/>
          <w:color w:val="333333"/>
          <w:sz w:val="24"/>
          <w:szCs w:val="24"/>
          <w:lang w:eastAsia="ru-RU"/>
        </w:rPr>
        <w:t>Доступная  среда</w:t>
      </w:r>
      <w:proofErr w:type="gramEnd"/>
      <w:r w:rsidRPr="00265C10">
        <w:rPr>
          <w:rFonts w:eastAsia="Times New Roman" w:cs="Times New Roman"/>
          <w:color w:val="333333"/>
          <w:sz w:val="24"/>
          <w:szCs w:val="24"/>
          <w:lang w:eastAsia="ru-RU"/>
        </w:rPr>
        <w:t>»</w:t>
      </w:r>
    </w:p>
    <w:p w14:paraId="7E08D53A" w14:textId="77777777" w:rsidR="004C4D6A" w:rsidRPr="00265C10" w:rsidRDefault="004C4D6A" w:rsidP="00265C10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265C10">
        <w:rPr>
          <w:rFonts w:eastAsia="Times New Roman" w:cs="Times New Roman"/>
          <w:color w:val="333333"/>
          <w:sz w:val="24"/>
          <w:szCs w:val="24"/>
          <w:lang w:eastAsia="ru-RU"/>
        </w:rPr>
        <w:t> </w:t>
      </w:r>
    </w:p>
    <w:p w14:paraId="33E90B61" w14:textId="77777777" w:rsidR="004C4D6A" w:rsidRPr="00265C10" w:rsidRDefault="004C4D6A" w:rsidP="00265C10">
      <w:pPr>
        <w:numPr>
          <w:ilvl w:val="0"/>
          <w:numId w:val="10"/>
        </w:numPr>
        <w:shd w:val="clear" w:color="auto" w:fill="FFFFFF"/>
        <w:spacing w:after="0"/>
        <w:ind w:left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265C10">
        <w:rPr>
          <w:rFonts w:eastAsia="Times New Roman" w:cs="Times New Roman"/>
          <w:color w:val="333333"/>
          <w:sz w:val="24"/>
          <w:szCs w:val="24"/>
          <w:lang w:eastAsia="ru-RU"/>
        </w:rPr>
        <w:t> </w:t>
      </w:r>
      <w:hyperlink r:id="rId12" w:tgtFrame="_blank" w:history="1">
        <w:r w:rsidRPr="00265C10">
          <w:rPr>
            <w:rFonts w:eastAsia="Times New Roman" w:cs="Times New Roman"/>
            <w:b/>
            <w:bCs/>
            <w:color w:val="66CC33"/>
            <w:sz w:val="24"/>
            <w:szCs w:val="24"/>
            <w:u w:val="single"/>
            <w:lang w:eastAsia="ru-RU"/>
          </w:rPr>
          <w:t>Анализ результатов комплексного мониторинга </w:t>
        </w:r>
      </w:hyperlink>
      <w:r w:rsidRPr="00265C10">
        <w:rPr>
          <w:rFonts w:eastAsia="Times New Roman" w:cs="Times New Roman"/>
          <w:color w:val="333333"/>
          <w:sz w:val="24"/>
          <w:szCs w:val="24"/>
          <w:lang w:eastAsia="ru-RU"/>
        </w:rPr>
        <w:t>по оценке качества организации получения образования обучающимися с ограниченными возможностями здоровья в образовательных организациях, реализующих программы начального общего, основного общего, среднего общего образования</w:t>
      </w:r>
    </w:p>
    <w:p w14:paraId="0E666514" w14:textId="77777777" w:rsidR="004C4D6A" w:rsidRPr="00265C10" w:rsidRDefault="004C4D6A" w:rsidP="00265C10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265C10">
        <w:rPr>
          <w:rFonts w:eastAsia="Times New Roman" w:cs="Times New Roman"/>
          <w:color w:val="333333"/>
          <w:sz w:val="24"/>
          <w:szCs w:val="24"/>
          <w:lang w:eastAsia="ru-RU"/>
        </w:rPr>
        <w:t> </w:t>
      </w:r>
    </w:p>
    <w:p w14:paraId="094065C5" w14:textId="77777777" w:rsidR="004C4D6A" w:rsidRPr="00265C10" w:rsidRDefault="004C4D6A" w:rsidP="00265C10">
      <w:pPr>
        <w:numPr>
          <w:ilvl w:val="0"/>
          <w:numId w:val="11"/>
        </w:numPr>
        <w:shd w:val="clear" w:color="auto" w:fill="FFFFFF"/>
        <w:spacing w:after="0"/>
        <w:ind w:left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265C10">
        <w:rPr>
          <w:rFonts w:eastAsia="Times New Roman" w:cs="Times New Roman"/>
          <w:color w:val="333333"/>
          <w:sz w:val="24"/>
          <w:szCs w:val="24"/>
          <w:lang w:eastAsia="ru-RU"/>
        </w:rPr>
        <w:t> Работа с </w:t>
      </w:r>
      <w:hyperlink r:id="rId13" w:tgtFrame="_blank" w:history="1">
        <w:r w:rsidRPr="00265C10">
          <w:rPr>
            <w:rFonts w:eastAsia="Times New Roman" w:cs="Times New Roman"/>
            <w:b/>
            <w:bCs/>
            <w:color w:val="66CC33"/>
            <w:sz w:val="24"/>
            <w:szCs w:val="24"/>
            <w:u w:val="single"/>
            <w:lang w:eastAsia="ru-RU"/>
          </w:rPr>
          <w:t>реабилитационными паспортами </w:t>
        </w:r>
      </w:hyperlink>
      <w:r w:rsidRPr="00265C10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образовательных организаций, в которых обучаются дети-инвалиды и реализуются индивидуальные программы реабилитации и </w:t>
      </w:r>
      <w:proofErr w:type="spellStart"/>
      <w:r w:rsidRPr="00265C10">
        <w:rPr>
          <w:rFonts w:eastAsia="Times New Roman" w:cs="Times New Roman"/>
          <w:color w:val="333333"/>
          <w:sz w:val="24"/>
          <w:szCs w:val="24"/>
          <w:lang w:eastAsia="ru-RU"/>
        </w:rPr>
        <w:t>абилитации</w:t>
      </w:r>
      <w:proofErr w:type="spellEnd"/>
      <w:r w:rsidRPr="00265C10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инвалида (ребенка-инвалида)</w:t>
      </w:r>
    </w:p>
    <w:p w14:paraId="068CDE35" w14:textId="77777777" w:rsidR="004C4D6A" w:rsidRPr="00265C10" w:rsidRDefault="004C4D6A" w:rsidP="00265C10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265C10">
        <w:rPr>
          <w:rFonts w:eastAsia="Times New Roman" w:cs="Times New Roman"/>
          <w:color w:val="333333"/>
          <w:sz w:val="24"/>
          <w:szCs w:val="24"/>
          <w:lang w:eastAsia="ru-RU"/>
        </w:rPr>
        <w:t> </w:t>
      </w:r>
    </w:p>
    <w:p w14:paraId="32AA1ACA" w14:textId="77777777" w:rsidR="004C4D6A" w:rsidRPr="00265C10" w:rsidRDefault="00000000" w:rsidP="00265C10">
      <w:pPr>
        <w:numPr>
          <w:ilvl w:val="0"/>
          <w:numId w:val="12"/>
        </w:numPr>
        <w:shd w:val="clear" w:color="auto" w:fill="FFFFFF"/>
        <w:spacing w:after="0"/>
        <w:ind w:left="0"/>
        <w:rPr>
          <w:rFonts w:eastAsia="Times New Roman" w:cs="Times New Roman"/>
          <w:color w:val="333333"/>
          <w:sz w:val="24"/>
          <w:szCs w:val="24"/>
          <w:lang w:eastAsia="ru-RU"/>
        </w:rPr>
      </w:pPr>
      <w:hyperlink r:id="rId14" w:tgtFrame="_blank" w:history="1">
        <w:r w:rsidR="004C4D6A" w:rsidRPr="00265C10">
          <w:rPr>
            <w:rFonts w:eastAsia="Times New Roman" w:cs="Times New Roman"/>
            <w:b/>
            <w:bCs/>
            <w:color w:val="66CC33"/>
            <w:sz w:val="24"/>
            <w:szCs w:val="24"/>
            <w:u w:val="single"/>
            <w:lang w:eastAsia="ru-RU"/>
          </w:rPr>
          <w:t>Показатели</w:t>
        </w:r>
      </w:hyperlink>
      <w:r w:rsidR="004C4D6A" w:rsidRPr="00265C10">
        <w:rPr>
          <w:rFonts w:eastAsia="Times New Roman" w:cs="Times New Roman"/>
          <w:color w:val="333333"/>
          <w:sz w:val="24"/>
          <w:szCs w:val="24"/>
          <w:lang w:eastAsia="ru-RU"/>
        </w:rPr>
        <w:t xml:space="preserve"> оценки региональной системы реабилитации и </w:t>
      </w:r>
      <w:proofErr w:type="spellStart"/>
      <w:proofErr w:type="gramStart"/>
      <w:r w:rsidR="004C4D6A" w:rsidRPr="00265C10">
        <w:rPr>
          <w:rFonts w:eastAsia="Times New Roman" w:cs="Times New Roman"/>
          <w:color w:val="333333"/>
          <w:sz w:val="24"/>
          <w:szCs w:val="24"/>
          <w:lang w:eastAsia="ru-RU"/>
        </w:rPr>
        <w:t>абилитации</w:t>
      </w:r>
      <w:proofErr w:type="spellEnd"/>
      <w:r w:rsidR="004C4D6A" w:rsidRPr="00265C10">
        <w:rPr>
          <w:rFonts w:eastAsia="Times New Roman" w:cs="Times New Roman"/>
          <w:color w:val="333333"/>
          <w:sz w:val="24"/>
          <w:szCs w:val="24"/>
          <w:lang w:eastAsia="ru-RU"/>
        </w:rPr>
        <w:t>  инвалидов</w:t>
      </w:r>
      <w:proofErr w:type="gramEnd"/>
      <w:r w:rsidR="004C4D6A" w:rsidRPr="00265C10">
        <w:rPr>
          <w:rFonts w:eastAsia="Times New Roman" w:cs="Times New Roman"/>
          <w:color w:val="333333"/>
          <w:sz w:val="24"/>
          <w:szCs w:val="24"/>
          <w:lang w:eastAsia="ru-RU"/>
        </w:rPr>
        <w:t>, в том числе детей-инвалидов в  Буденновском муниципальном округе Ставропольского края за 2020 год</w:t>
      </w:r>
    </w:p>
    <w:p w14:paraId="42D27559" w14:textId="77777777" w:rsidR="004C4D6A" w:rsidRPr="00265C10" w:rsidRDefault="004C4D6A" w:rsidP="00265C10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265C10">
        <w:rPr>
          <w:rFonts w:eastAsia="Times New Roman" w:cs="Times New Roman"/>
          <w:color w:val="333333"/>
          <w:sz w:val="24"/>
          <w:szCs w:val="24"/>
          <w:lang w:eastAsia="ru-RU"/>
        </w:rPr>
        <w:t> </w:t>
      </w:r>
    </w:p>
    <w:p w14:paraId="72A1AB70" w14:textId="77777777" w:rsidR="00F12C76" w:rsidRDefault="00F12C76" w:rsidP="006C0B77">
      <w:pPr>
        <w:spacing w:after="0"/>
        <w:ind w:firstLine="709"/>
        <w:jc w:val="both"/>
      </w:pPr>
    </w:p>
    <w:sectPr w:rsidR="00F12C76" w:rsidSect="004C4D6A">
      <w:pgSz w:w="17338" w:h="11906" w:orient="landscape"/>
      <w:pgMar w:top="1043" w:right="993" w:bottom="900" w:left="85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83D65"/>
    <w:multiLevelType w:val="multilevel"/>
    <w:tmpl w:val="FF54E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A28B0"/>
    <w:multiLevelType w:val="multilevel"/>
    <w:tmpl w:val="3F68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43BC6"/>
    <w:multiLevelType w:val="multilevel"/>
    <w:tmpl w:val="A8F06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B855D6"/>
    <w:multiLevelType w:val="multilevel"/>
    <w:tmpl w:val="5EDA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EC4E52"/>
    <w:multiLevelType w:val="multilevel"/>
    <w:tmpl w:val="E43E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440FA3"/>
    <w:multiLevelType w:val="multilevel"/>
    <w:tmpl w:val="1304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BF0313"/>
    <w:multiLevelType w:val="multilevel"/>
    <w:tmpl w:val="1F82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2305B4"/>
    <w:multiLevelType w:val="multilevel"/>
    <w:tmpl w:val="FAC61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F82BAA"/>
    <w:multiLevelType w:val="multilevel"/>
    <w:tmpl w:val="990A8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D1029C"/>
    <w:multiLevelType w:val="multilevel"/>
    <w:tmpl w:val="6D7A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2220FD"/>
    <w:multiLevelType w:val="multilevel"/>
    <w:tmpl w:val="67B2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6329BB"/>
    <w:multiLevelType w:val="multilevel"/>
    <w:tmpl w:val="3CF4D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4825992">
    <w:abstractNumId w:val="5"/>
  </w:num>
  <w:num w:numId="2" w16cid:durableId="279339394">
    <w:abstractNumId w:val="10"/>
  </w:num>
  <w:num w:numId="3" w16cid:durableId="1457602877">
    <w:abstractNumId w:val="0"/>
  </w:num>
  <w:num w:numId="4" w16cid:durableId="255015864">
    <w:abstractNumId w:val="1"/>
  </w:num>
  <w:num w:numId="5" w16cid:durableId="1306548652">
    <w:abstractNumId w:val="7"/>
  </w:num>
  <w:num w:numId="6" w16cid:durableId="1022167116">
    <w:abstractNumId w:val="9"/>
  </w:num>
  <w:num w:numId="7" w16cid:durableId="1448620159">
    <w:abstractNumId w:val="2"/>
  </w:num>
  <w:num w:numId="8" w16cid:durableId="236745773">
    <w:abstractNumId w:val="6"/>
  </w:num>
  <w:num w:numId="9" w16cid:durableId="525755729">
    <w:abstractNumId w:val="4"/>
  </w:num>
  <w:num w:numId="10" w16cid:durableId="24791483">
    <w:abstractNumId w:val="3"/>
  </w:num>
  <w:num w:numId="11" w16cid:durableId="297224402">
    <w:abstractNumId w:val="8"/>
  </w:num>
  <w:num w:numId="12" w16cid:durableId="15695302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45"/>
    <w:rsid w:val="00265C10"/>
    <w:rsid w:val="003A5245"/>
    <w:rsid w:val="004C4D6A"/>
    <w:rsid w:val="006C0B77"/>
    <w:rsid w:val="006D4B04"/>
    <w:rsid w:val="007A0F6C"/>
    <w:rsid w:val="008242FF"/>
    <w:rsid w:val="008577D1"/>
    <w:rsid w:val="00870751"/>
    <w:rsid w:val="00922C48"/>
    <w:rsid w:val="00B915B7"/>
    <w:rsid w:val="00C52BB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34B4"/>
  <w15:chartTrackingRefBased/>
  <w15:docId w15:val="{F0ED4FC4-3D76-4A5B-8746-D7D26C4E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6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den-rono.edusite.ru/DswMedia/3dorojnayakartapovvedeniyufgossovzna2016-2026gg.pdf" TargetMode="External"/><Relationship Id="rId13" Type="http://schemas.openxmlformats.org/officeDocument/2006/relationships/hyperlink" Target="https://buden-rono.edusite.ru/DswMedia/budennovskiymoprilojenie1.xls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den-rono.edusite.ru/DswMedia/1budennovskiymomejvedomstvennyiykompleksnyiyplanpoinklyuziido2030.pdf" TargetMode="External"/><Relationship Id="rId12" Type="http://schemas.openxmlformats.org/officeDocument/2006/relationships/hyperlink" Target="https://buden-rono.edusite.ru/DswMedia/budennovskiy.xls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uden-rono.edusite.ru/DswMedia/strategiyabudennovskiy.docx" TargetMode="External"/><Relationship Id="rId11" Type="http://schemas.openxmlformats.org/officeDocument/2006/relationships/hyperlink" Target="https://buden-rono.edusite.ru/DswMedia/portaldostupnayasreda.docx" TargetMode="External"/><Relationship Id="rId5" Type="http://schemas.openxmlformats.org/officeDocument/2006/relationships/hyperlink" Target="https://buden-rono.edusite.ru/DswMedia/strategiyabudennovskiy.doc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buden-rono.edusite.ru/DswMedia/6prikaz-polojeniepoobucheniyunadomuv2022-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den-rono.edusite.ru/DswMedia/4prikaz-polojenieobobucheniideteysovz.pdf" TargetMode="External"/><Relationship Id="rId14" Type="http://schemas.openxmlformats.org/officeDocument/2006/relationships/hyperlink" Target="https://buden-rono.edusite.ru/DswMedia/budennovskiyokrugprilocenka2020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2024-06-21T10:57:00Z</dcterms:created>
  <dcterms:modified xsi:type="dcterms:W3CDTF">2024-06-21T14:21:00Z</dcterms:modified>
</cp:coreProperties>
</file>